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C20C" w14:textId="77777777" w:rsidR="00E9680A" w:rsidRDefault="00BE14DF" w:rsidP="00F114C2">
      <w:pPr>
        <w:pStyle w:val="Heading1"/>
        <w:spacing w:before="0"/>
        <w:rPr>
          <w:lang w:val="en-CA"/>
        </w:rPr>
      </w:pPr>
      <w:r>
        <w:rPr>
          <w:lang w:val="en-CA"/>
        </w:rPr>
        <w:t xml:space="preserve">strategic </w:t>
      </w:r>
      <w:r w:rsidRPr="00F114C2">
        <w:rPr>
          <w:lang w:val="en-CA"/>
        </w:rPr>
        <w:t>partners</w:t>
      </w:r>
    </w:p>
    <w:p w14:paraId="60ED1E8C" w14:textId="5F918734" w:rsidR="00BE14DF" w:rsidRDefault="00BE14DF" w:rsidP="000A40CB">
      <w:pPr>
        <w:spacing w:before="480"/>
        <w:rPr>
          <w:b/>
          <w:bCs/>
          <w:szCs w:val="28"/>
          <w:lang w:val="en-CA"/>
        </w:rPr>
      </w:pPr>
      <w:r w:rsidRPr="00BE14DF">
        <w:rPr>
          <w:b/>
          <w:bCs/>
          <w:szCs w:val="28"/>
          <w:lang w:val="en-CA"/>
        </w:rPr>
        <w:t>The Benefits Alliance Group is proud to announce a new Strategic Partner</w:t>
      </w:r>
      <w:r>
        <w:rPr>
          <w:b/>
          <w:bCs/>
          <w:szCs w:val="28"/>
          <w:lang w:val="en-CA"/>
        </w:rPr>
        <w:t>:</w:t>
      </w:r>
    </w:p>
    <w:p w14:paraId="25369B27" w14:textId="3C75C1A4" w:rsidR="002239AD" w:rsidRPr="002239AD" w:rsidRDefault="002239AD" w:rsidP="002239AD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en-CA" w:eastAsia="en-US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en-US"/>
        </w:rPr>
        <w:drawing>
          <wp:inline distT="0" distB="0" distL="0" distR="0" wp14:anchorId="3F95BEA3" wp14:editId="4571DE9B">
            <wp:extent cx="3098800" cy="1168400"/>
            <wp:effectExtent l="0" t="0" r="0" b="0"/>
            <wp:docPr id="2" name="Picture 2" descr="Macintosh HD:Users:jamiemarcellus:Downloads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iemarcellus:Downloads: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6253" w14:textId="77777777" w:rsidR="00BE14DF" w:rsidRPr="00F114C2" w:rsidRDefault="00BE14DF" w:rsidP="006658BC">
      <w:pPr>
        <w:pStyle w:val="ListNumber"/>
        <w:spacing w:before="240"/>
        <w:rPr>
          <w:lang w:val="en-CA"/>
        </w:rPr>
      </w:pPr>
      <w:r w:rsidRPr="00F114C2">
        <w:rPr>
          <w:lang w:val="en-CA"/>
        </w:rPr>
        <w:t>Name of the Partner and their line of business</w:t>
      </w:r>
    </w:p>
    <w:p w14:paraId="2170D023" w14:textId="0908AB2F" w:rsidR="00BE14DF" w:rsidRPr="00F114C2" w:rsidRDefault="002239AD" w:rsidP="00F114C2">
      <w:pPr>
        <w:pStyle w:val="ListParagraph"/>
        <w:numPr>
          <w:ilvl w:val="0"/>
          <w:numId w:val="10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HumanaCare</w:t>
      </w:r>
      <w:r w:rsidR="00BE14DF" w:rsidRPr="00F114C2">
        <w:rPr>
          <w:szCs w:val="28"/>
          <w:lang w:val="en-CA"/>
        </w:rPr>
        <w:tab/>
        <w:t xml:space="preserve"> </w:t>
      </w:r>
    </w:p>
    <w:p w14:paraId="59687847" w14:textId="562314DF" w:rsidR="00BE14DF" w:rsidRPr="008223A8" w:rsidRDefault="002239AD" w:rsidP="00BE14DF">
      <w:pPr>
        <w:pStyle w:val="ListParagraph"/>
        <w:numPr>
          <w:ilvl w:val="0"/>
          <w:numId w:val="10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Employee Assistance Program (EAP/EFAP)</w:t>
      </w:r>
    </w:p>
    <w:p w14:paraId="17DB19D5" w14:textId="77777777" w:rsidR="00BE14DF" w:rsidRPr="00F114C2" w:rsidRDefault="00BE14DF" w:rsidP="00F114C2">
      <w:pPr>
        <w:pStyle w:val="ListNumber"/>
        <w:rPr>
          <w:lang w:val="en-CA"/>
        </w:rPr>
      </w:pPr>
      <w:r w:rsidRPr="00F114C2">
        <w:rPr>
          <w:lang w:val="en-CA"/>
        </w:rPr>
        <w:t>Key Contacts at the Partner:</w:t>
      </w:r>
    </w:p>
    <w:p w14:paraId="1903C564" w14:textId="6C8D1FC6" w:rsidR="00BE14DF" w:rsidRDefault="002239AD" w:rsidP="008223A8">
      <w:pPr>
        <w:pStyle w:val="ListParagraph"/>
        <w:numPr>
          <w:ilvl w:val="0"/>
          <w:numId w:val="12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Jamie Marcellus</w:t>
      </w:r>
    </w:p>
    <w:p w14:paraId="0C92888C" w14:textId="16DF61FB" w:rsidR="002239AD" w:rsidRDefault="002239AD" w:rsidP="008223A8">
      <w:pPr>
        <w:pStyle w:val="ListParagraph"/>
        <w:numPr>
          <w:ilvl w:val="0"/>
          <w:numId w:val="12"/>
        </w:numPr>
        <w:spacing w:after="120"/>
        <w:rPr>
          <w:szCs w:val="28"/>
          <w:lang w:val="en-CA"/>
        </w:rPr>
      </w:pPr>
      <w:hyperlink r:id="rId9" w:history="1">
        <w:r w:rsidRPr="00D24C6C">
          <w:rPr>
            <w:rStyle w:val="Hyperlink"/>
            <w:szCs w:val="28"/>
            <w:lang w:val="en-CA"/>
          </w:rPr>
          <w:t>jmarcellus@humanacare.com</w:t>
        </w:r>
      </w:hyperlink>
    </w:p>
    <w:p w14:paraId="7D08E29E" w14:textId="37B42B5F" w:rsidR="002239AD" w:rsidRDefault="002239AD" w:rsidP="008223A8">
      <w:pPr>
        <w:pStyle w:val="ListParagraph"/>
        <w:numPr>
          <w:ilvl w:val="0"/>
          <w:numId w:val="12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1-800-661-8193 x 264</w:t>
      </w:r>
    </w:p>
    <w:p w14:paraId="12BEAB09" w14:textId="15F0B0B5" w:rsidR="002239AD" w:rsidRPr="00F114C2" w:rsidRDefault="002239AD" w:rsidP="008223A8">
      <w:pPr>
        <w:pStyle w:val="ListParagraph"/>
        <w:numPr>
          <w:ilvl w:val="0"/>
          <w:numId w:val="12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647-232-7891 (cell)</w:t>
      </w:r>
    </w:p>
    <w:p w14:paraId="40B853FC" w14:textId="77777777" w:rsidR="00BE14DF" w:rsidRPr="00F114C2" w:rsidRDefault="00BE14DF" w:rsidP="00F114C2">
      <w:pPr>
        <w:pStyle w:val="ListNumber"/>
        <w:rPr>
          <w:lang w:val="en-CA"/>
        </w:rPr>
      </w:pPr>
      <w:r w:rsidRPr="00F114C2">
        <w:rPr>
          <w:lang w:val="en-CA"/>
        </w:rPr>
        <w:t>Effective Date:</w:t>
      </w:r>
    </w:p>
    <w:p w14:paraId="7A7ACF66" w14:textId="77777777" w:rsidR="00BE14DF" w:rsidRPr="00F114C2" w:rsidRDefault="00BE14DF" w:rsidP="00F114C2">
      <w:pPr>
        <w:pStyle w:val="ListParagraph"/>
        <w:numPr>
          <w:ilvl w:val="0"/>
          <w:numId w:val="13"/>
        </w:numPr>
        <w:spacing w:after="120"/>
        <w:rPr>
          <w:szCs w:val="28"/>
          <w:lang w:val="en-CA"/>
        </w:rPr>
      </w:pPr>
      <w:r w:rsidRPr="00F114C2">
        <w:rPr>
          <w:szCs w:val="28"/>
          <w:lang w:val="en-CA"/>
        </w:rPr>
        <w:t>January 1</w:t>
      </w:r>
      <w:r w:rsidR="00F114C2">
        <w:rPr>
          <w:szCs w:val="28"/>
          <w:lang w:val="en-CA"/>
        </w:rPr>
        <w:t xml:space="preserve">, </w:t>
      </w:r>
      <w:r w:rsidRPr="00F114C2">
        <w:rPr>
          <w:szCs w:val="28"/>
          <w:lang w:val="en-CA"/>
        </w:rPr>
        <w:t>2020</w:t>
      </w:r>
    </w:p>
    <w:p w14:paraId="547368A0" w14:textId="77777777" w:rsidR="00BE14DF" w:rsidRPr="00F114C2" w:rsidRDefault="00BE14DF" w:rsidP="00BE14DF">
      <w:pPr>
        <w:spacing w:after="120"/>
        <w:rPr>
          <w:szCs w:val="28"/>
          <w:lang w:val="en-CA"/>
        </w:rPr>
      </w:pPr>
    </w:p>
    <w:p w14:paraId="6A81A39B" w14:textId="77777777" w:rsidR="00BE14DF" w:rsidRPr="00F114C2" w:rsidRDefault="00BE14DF" w:rsidP="00F114C2">
      <w:pPr>
        <w:pStyle w:val="ListNumber"/>
        <w:rPr>
          <w:lang w:val="en-CA"/>
        </w:rPr>
      </w:pPr>
      <w:r w:rsidRPr="00F114C2">
        <w:rPr>
          <w:lang w:val="en-CA"/>
        </w:rPr>
        <w:t>The Partner’s Value Proposition:</w:t>
      </w:r>
    </w:p>
    <w:p w14:paraId="0A6E5737" w14:textId="20CEBD52" w:rsidR="00BE14DF" w:rsidRDefault="002239AD" w:rsidP="00F114C2">
      <w:pPr>
        <w:pStyle w:val="ListParagraph"/>
        <w:numPr>
          <w:ilvl w:val="0"/>
          <w:numId w:val="13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Benefits Alliance has a preferred standard price as well as preferred compensation</w:t>
      </w:r>
    </w:p>
    <w:p w14:paraId="6B078E7B" w14:textId="565A35AB" w:rsidR="008223A8" w:rsidRDefault="002239AD" w:rsidP="00F114C2">
      <w:pPr>
        <w:pStyle w:val="ListParagraph"/>
        <w:numPr>
          <w:ilvl w:val="0"/>
          <w:numId w:val="13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HumanaCare is the only EAP provider that pairs a Nurse with the plan member to improve the plan member experience, outcomes as well as ensure the plan member receives the most complete and appropriate care for their situation</w:t>
      </w:r>
      <w:r w:rsidR="00755D81">
        <w:rPr>
          <w:szCs w:val="28"/>
          <w:lang w:val="en-CA"/>
        </w:rPr>
        <w:t>.</w:t>
      </w:r>
    </w:p>
    <w:p w14:paraId="7D704028" w14:textId="5DC9B3C4" w:rsidR="00755D81" w:rsidRPr="00F114C2" w:rsidRDefault="00755D81" w:rsidP="00F114C2">
      <w:pPr>
        <w:pStyle w:val="ListParagraph"/>
        <w:numPr>
          <w:ilvl w:val="0"/>
          <w:numId w:val="13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Full service EAP with unlimited, clinically appropriate counselling (including virtual counselling).</w:t>
      </w:r>
    </w:p>
    <w:p w14:paraId="46148DA8" w14:textId="77777777" w:rsidR="00BE14DF" w:rsidRPr="00F114C2" w:rsidRDefault="00BE14DF" w:rsidP="00BE14DF">
      <w:pPr>
        <w:spacing w:after="120"/>
        <w:rPr>
          <w:szCs w:val="28"/>
          <w:lang w:val="en-CA"/>
        </w:rPr>
      </w:pPr>
    </w:p>
    <w:p w14:paraId="1D8B341C" w14:textId="77777777" w:rsidR="00BE14DF" w:rsidRDefault="00BE14DF" w:rsidP="00F114C2">
      <w:pPr>
        <w:pStyle w:val="ListNumber"/>
        <w:rPr>
          <w:lang w:val="en-CA"/>
        </w:rPr>
      </w:pPr>
      <w:r w:rsidRPr="00F114C2">
        <w:rPr>
          <w:lang w:val="en-CA"/>
        </w:rPr>
        <w:t xml:space="preserve">The </w:t>
      </w:r>
      <w:r w:rsidR="002E0318">
        <w:rPr>
          <w:lang w:val="en-CA"/>
        </w:rPr>
        <w:t>P</w:t>
      </w:r>
      <w:r w:rsidRPr="00F114C2">
        <w:rPr>
          <w:lang w:val="en-CA"/>
        </w:rPr>
        <w:t>ricing Model for BA members:</w:t>
      </w:r>
    </w:p>
    <w:p w14:paraId="005AD3FE" w14:textId="7A63C50E" w:rsidR="00F114C2" w:rsidRDefault="00755D81" w:rsidP="00F114C2">
      <w:pPr>
        <w:pStyle w:val="ListParagraph"/>
        <w:numPr>
          <w:ilvl w:val="0"/>
          <w:numId w:val="13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$2.65 per employee per month, guaranteed for 3 years</w:t>
      </w:r>
    </w:p>
    <w:p w14:paraId="5452751D" w14:textId="608B9D06" w:rsidR="00755D81" w:rsidRPr="00F114C2" w:rsidRDefault="00755D81" w:rsidP="00F114C2">
      <w:pPr>
        <w:pStyle w:val="ListParagraph"/>
        <w:numPr>
          <w:ilvl w:val="0"/>
          <w:numId w:val="13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15% commission to the advisor</w:t>
      </w:r>
    </w:p>
    <w:p w14:paraId="37836521" w14:textId="77777777" w:rsidR="00BE14DF" w:rsidRPr="00F114C2" w:rsidRDefault="00BE14DF" w:rsidP="00BE14DF">
      <w:pPr>
        <w:spacing w:after="120"/>
        <w:rPr>
          <w:szCs w:val="28"/>
          <w:lang w:val="en-CA"/>
        </w:rPr>
      </w:pPr>
    </w:p>
    <w:p w14:paraId="46CB831F" w14:textId="77777777" w:rsidR="00BE14DF" w:rsidRPr="00F114C2" w:rsidRDefault="00BE14DF" w:rsidP="00F114C2">
      <w:pPr>
        <w:pStyle w:val="ListNumber"/>
        <w:rPr>
          <w:lang w:val="en-CA"/>
        </w:rPr>
      </w:pPr>
      <w:r w:rsidRPr="00F114C2">
        <w:rPr>
          <w:lang w:val="en-CA"/>
        </w:rPr>
        <w:t xml:space="preserve">The Financial Model for BA: </w:t>
      </w:r>
    </w:p>
    <w:p w14:paraId="08722637" w14:textId="7381D334" w:rsidR="00F114C2" w:rsidRDefault="00755D81" w:rsidP="00F114C2">
      <w:pPr>
        <w:pStyle w:val="ListParagraph"/>
        <w:numPr>
          <w:ilvl w:val="0"/>
          <w:numId w:val="13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>2% of total revenue to the BA</w:t>
      </w:r>
    </w:p>
    <w:p w14:paraId="3DB8BEF0" w14:textId="56906B46" w:rsidR="00755D81" w:rsidRPr="00F114C2" w:rsidRDefault="00755D81" w:rsidP="00F114C2">
      <w:pPr>
        <w:pStyle w:val="ListParagraph"/>
        <w:numPr>
          <w:ilvl w:val="0"/>
          <w:numId w:val="13"/>
        </w:numPr>
        <w:spacing w:after="120"/>
        <w:rPr>
          <w:szCs w:val="28"/>
          <w:lang w:val="en-CA"/>
        </w:rPr>
      </w:pPr>
      <w:r>
        <w:rPr>
          <w:szCs w:val="28"/>
          <w:lang w:val="en-CA"/>
        </w:rPr>
        <w:t xml:space="preserve">$10,000 sponsorship </w:t>
      </w:r>
    </w:p>
    <w:p w14:paraId="1E30B951" w14:textId="77777777" w:rsidR="00BE14DF" w:rsidRPr="00F114C2" w:rsidRDefault="00BE14DF" w:rsidP="00BE14DF">
      <w:pPr>
        <w:spacing w:after="120"/>
        <w:rPr>
          <w:szCs w:val="28"/>
          <w:lang w:val="en-CA"/>
        </w:rPr>
      </w:pPr>
    </w:p>
    <w:p w14:paraId="4E4207C8" w14:textId="77777777" w:rsidR="00BE14DF" w:rsidRDefault="002E0318" w:rsidP="00F114C2">
      <w:pPr>
        <w:pStyle w:val="ListNumber"/>
        <w:rPr>
          <w:lang w:val="en-CA"/>
        </w:rPr>
      </w:pPr>
      <w:r>
        <w:rPr>
          <w:lang w:val="en-CA"/>
        </w:rPr>
        <w:t>P</w:t>
      </w:r>
      <w:r w:rsidR="00BE14DF" w:rsidRPr="00F114C2">
        <w:rPr>
          <w:lang w:val="en-CA"/>
        </w:rPr>
        <w:t xml:space="preserve">rovincial </w:t>
      </w:r>
      <w:r>
        <w:rPr>
          <w:lang w:val="en-CA"/>
        </w:rPr>
        <w:t>R</w:t>
      </w:r>
      <w:r w:rsidR="00BE14DF" w:rsidRPr="00F114C2">
        <w:rPr>
          <w:lang w:val="en-CA"/>
        </w:rPr>
        <w:t>estrictions</w:t>
      </w:r>
      <w:r>
        <w:rPr>
          <w:lang w:val="en-CA"/>
        </w:rPr>
        <w:t xml:space="preserve"> (if any)</w:t>
      </w:r>
      <w:r w:rsidR="00BE14DF" w:rsidRPr="00F114C2">
        <w:rPr>
          <w:lang w:val="en-CA"/>
        </w:rPr>
        <w:t>:</w:t>
      </w:r>
      <w:bookmarkStart w:id="0" w:name="_GoBack"/>
      <w:bookmarkEnd w:id="0"/>
    </w:p>
    <w:p w14:paraId="563155B4" w14:textId="59624084" w:rsidR="00F114C2" w:rsidRPr="00F114C2" w:rsidRDefault="00755D81" w:rsidP="00F114C2">
      <w:pPr>
        <w:pStyle w:val="ListParagraph"/>
        <w:numPr>
          <w:ilvl w:val="0"/>
          <w:numId w:val="13"/>
        </w:numPr>
        <w:spacing w:after="120"/>
        <w:rPr>
          <w:szCs w:val="28"/>
          <w:lang w:val="en-CA"/>
        </w:rPr>
      </w:pPr>
      <w:proofErr w:type="gramStart"/>
      <w:r>
        <w:rPr>
          <w:szCs w:val="28"/>
          <w:lang w:val="en-CA"/>
        </w:rPr>
        <w:t>none</w:t>
      </w:r>
      <w:proofErr w:type="gramEnd"/>
    </w:p>
    <w:p w14:paraId="3DB1B042" w14:textId="77777777" w:rsidR="00F114C2" w:rsidRPr="00F114C2" w:rsidRDefault="00F114C2" w:rsidP="00F114C2">
      <w:pPr>
        <w:pStyle w:val="ListParagraph"/>
        <w:spacing w:after="120"/>
        <w:rPr>
          <w:szCs w:val="28"/>
          <w:lang w:val="en-CA"/>
        </w:rPr>
      </w:pPr>
    </w:p>
    <w:sectPr w:rsidR="00F114C2" w:rsidRPr="00F114C2" w:rsidSect="00F114C2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B349D" w14:textId="77777777" w:rsidR="002239AD" w:rsidRDefault="002239AD">
      <w:pPr>
        <w:spacing w:after="0"/>
      </w:pPr>
      <w:r>
        <w:separator/>
      </w:r>
    </w:p>
    <w:p w14:paraId="5F2E29AC" w14:textId="77777777" w:rsidR="002239AD" w:rsidRDefault="002239AD"/>
  </w:endnote>
  <w:endnote w:type="continuationSeparator" w:id="0">
    <w:p w14:paraId="1F49DA71" w14:textId="77777777" w:rsidR="002239AD" w:rsidRDefault="002239AD">
      <w:pPr>
        <w:spacing w:after="0"/>
      </w:pPr>
      <w:r>
        <w:continuationSeparator/>
      </w:r>
    </w:p>
    <w:p w14:paraId="6F4DDA5E" w14:textId="77777777" w:rsidR="002239AD" w:rsidRDefault="0022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AF4D" w14:textId="77777777" w:rsidR="002239AD" w:rsidRDefault="002239AD" w:rsidP="005321C2">
    <w:pPr>
      <w:pStyle w:val="Footer"/>
      <w:ind w:left="1701" w:right="15"/>
      <w:jc w:val="right"/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12A16C1" wp14:editId="76B7D628">
          <wp:simplePos x="0" y="0"/>
          <wp:positionH relativeFrom="column">
            <wp:posOffset>-410210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41171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S</w:t>
        </w:r>
        <w:r>
          <w:rPr>
            <w:lang w:val="en-CA"/>
          </w:rPr>
          <w:t>trategic partners …</w:t>
        </w:r>
      </w:sdtContent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55D8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B765" w14:textId="77777777" w:rsidR="002239AD" w:rsidRPr="00766252" w:rsidRDefault="002239AD" w:rsidP="00D63925">
    <w:pPr>
      <w:pStyle w:val="Footer"/>
      <w:ind w:left="1701" w:right="15"/>
      <w:jc w:val="right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28F6844B" wp14:editId="143DEDDE">
          <wp:simplePos x="0" y="0"/>
          <wp:positionH relativeFrom="column">
            <wp:posOffset>-409503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CA"/>
      </w:rPr>
      <w:t>strategic partners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32B1E" w14:textId="77777777" w:rsidR="002239AD" w:rsidRDefault="002239AD">
      <w:pPr>
        <w:spacing w:after="0"/>
      </w:pPr>
      <w:r>
        <w:separator/>
      </w:r>
    </w:p>
    <w:p w14:paraId="172A0740" w14:textId="77777777" w:rsidR="002239AD" w:rsidRDefault="002239AD"/>
  </w:footnote>
  <w:footnote w:type="continuationSeparator" w:id="0">
    <w:p w14:paraId="33A138A3" w14:textId="77777777" w:rsidR="002239AD" w:rsidRDefault="002239AD">
      <w:pPr>
        <w:spacing w:after="0"/>
      </w:pPr>
      <w:r>
        <w:continuationSeparator/>
      </w:r>
    </w:p>
    <w:p w14:paraId="4B069444" w14:textId="77777777" w:rsidR="002239AD" w:rsidRDefault="002239A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EED83" w14:textId="77777777" w:rsidR="002239AD" w:rsidRDefault="002239AD" w:rsidP="00766252">
    <w:pPr>
      <w:pStyle w:val="Header"/>
      <w:ind w:left="-284" w:firstLine="284"/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059FBA0A" wp14:editId="5BB0CEB3">
          <wp:simplePos x="0" y="0"/>
          <wp:positionH relativeFrom="column">
            <wp:posOffset>5156392</wp:posOffset>
          </wp:positionH>
          <wp:positionV relativeFrom="paragraph">
            <wp:posOffset>-10323</wp:posOffset>
          </wp:positionV>
          <wp:extent cx="1477926" cy="884263"/>
          <wp:effectExtent l="0" t="0" r="0" b="0"/>
          <wp:wrapNone/>
          <wp:docPr id="1" name="Picture 1" descr="A picture containing plate, park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926" cy="884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7ED0"/>
    <w:multiLevelType w:val="hybridMultilevel"/>
    <w:tmpl w:val="8D406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1FDA"/>
    <w:multiLevelType w:val="multilevel"/>
    <w:tmpl w:val="4E78C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41C"/>
    <w:multiLevelType w:val="hybridMultilevel"/>
    <w:tmpl w:val="A2E81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3567"/>
    <w:multiLevelType w:val="hybridMultilevel"/>
    <w:tmpl w:val="CF66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271EC"/>
    <w:multiLevelType w:val="hybridMultilevel"/>
    <w:tmpl w:val="AE5C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452BE"/>
    <w:multiLevelType w:val="hybridMultilevel"/>
    <w:tmpl w:val="02001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61CD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DF"/>
    <w:rsid w:val="000240E8"/>
    <w:rsid w:val="000A40CB"/>
    <w:rsid w:val="000A74A5"/>
    <w:rsid w:val="000C6824"/>
    <w:rsid w:val="000E3CD0"/>
    <w:rsid w:val="001C4BEA"/>
    <w:rsid w:val="001D41BA"/>
    <w:rsid w:val="002239AD"/>
    <w:rsid w:val="00290E6A"/>
    <w:rsid w:val="0029683F"/>
    <w:rsid w:val="002E0318"/>
    <w:rsid w:val="00362EF9"/>
    <w:rsid w:val="003D49E9"/>
    <w:rsid w:val="003E6719"/>
    <w:rsid w:val="003E75B8"/>
    <w:rsid w:val="004B1622"/>
    <w:rsid w:val="005321C2"/>
    <w:rsid w:val="006658BC"/>
    <w:rsid w:val="006A3ABF"/>
    <w:rsid w:val="006E21B0"/>
    <w:rsid w:val="00722262"/>
    <w:rsid w:val="00753E24"/>
    <w:rsid w:val="00755D81"/>
    <w:rsid w:val="007568B3"/>
    <w:rsid w:val="00766252"/>
    <w:rsid w:val="00810C35"/>
    <w:rsid w:val="008223A8"/>
    <w:rsid w:val="008A5F10"/>
    <w:rsid w:val="008E289F"/>
    <w:rsid w:val="00926F3B"/>
    <w:rsid w:val="009E147B"/>
    <w:rsid w:val="00A310C9"/>
    <w:rsid w:val="00A316B0"/>
    <w:rsid w:val="00AE0AA5"/>
    <w:rsid w:val="00B9013C"/>
    <w:rsid w:val="00BE14DF"/>
    <w:rsid w:val="00C37C30"/>
    <w:rsid w:val="00CE266C"/>
    <w:rsid w:val="00D63925"/>
    <w:rsid w:val="00E7159B"/>
    <w:rsid w:val="00E9586D"/>
    <w:rsid w:val="00E9680A"/>
    <w:rsid w:val="00F114C2"/>
    <w:rsid w:val="00F408FF"/>
    <w:rsid w:val="00F61D5F"/>
    <w:rsid w:val="00F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DF2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C2"/>
    <w:pPr>
      <w:spacing w:before="0" w:after="240" w:line="240" w:lineRule="auto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252"/>
    <w:pPr>
      <w:keepNext/>
      <w:keepLines/>
      <w:spacing w:before="120"/>
      <w:outlineLvl w:val="0"/>
    </w:pPr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0A"/>
    <w:pPr>
      <w:keepNext/>
      <w:keepLines/>
      <w:outlineLvl w:val="1"/>
    </w:pPr>
    <w:rPr>
      <w:rFonts w:ascii="Gill Sans MT" w:eastAsiaTheme="majorEastAsia" w:hAnsi="Gill Sans MT" w:cstheme="majorBidi"/>
      <w:caps/>
      <w:color w:val="7F7F7F" w:themeColor="text1" w:themeTint="80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6B0"/>
    <w:pPr>
      <w:keepNext/>
      <w:keepLines/>
      <w:contextualSpacing/>
      <w:outlineLvl w:val="2"/>
    </w:pPr>
    <w:rPr>
      <w:rFonts w:ascii="Gill Sans MT" w:eastAsiaTheme="majorEastAsia" w:hAnsi="Gill Sans MT" w:cstheme="majorBidi"/>
      <w:color w:val="18719E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80A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94B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0"/>
      <w:contextualSpacing/>
    </w:pPr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66252"/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80A"/>
    <w:rPr>
      <w:rFonts w:ascii="Gill Sans MT" w:eastAsiaTheme="majorEastAsia" w:hAnsi="Gill Sans MT" w:cstheme="majorBidi"/>
      <w:caps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rsid w:val="00766252"/>
    <w:pPr>
      <w:numPr>
        <w:numId w:val="8"/>
      </w:numPr>
      <w:ind w:left="907" w:hanging="34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8B6C0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3494BA" w:themeColor="accent1"/>
        <w:insideH w:val="single" w:sz="6" w:space="0" w:color="3494BA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CEDB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94BA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3494BA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494BA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8B6C0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58B6C0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494BA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494B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494BA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7568B3"/>
    <w:pPr>
      <w:pBdr>
        <w:top w:val="single" w:sz="4" w:space="8" w:color="3494BA" w:themeColor="accent1"/>
        <w:left w:val="single" w:sz="4" w:space="31" w:color="3494BA" w:themeColor="accent1"/>
        <w:bottom w:val="single" w:sz="4" w:space="8" w:color="3494BA" w:themeColor="accent1"/>
        <w:right w:val="single" w:sz="4" w:space="31" w:color="3494BA" w:themeColor="accent1"/>
      </w:pBdr>
      <w:shd w:val="clear" w:color="auto" w:fill="3494BA" w:themeFill="accent1"/>
      <w:spacing w:after="0"/>
    </w:pPr>
    <w:rPr>
      <w:rFonts w:ascii="Gill Sans MT" w:hAnsi="Gill Sans MT" w:cs="Times New Roman (Body CS)"/>
      <w:caps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568B3"/>
    <w:rPr>
      <w:rFonts w:ascii="Gill Sans MT" w:hAnsi="Gill Sans MT" w:cs="Times New Roman (Body CS)"/>
      <w:caps/>
      <w:color w:val="FFFFFF" w:themeColor="background1"/>
      <w:sz w:val="22"/>
      <w:shd w:val="clear" w:color="auto" w:fill="3494BA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316B0"/>
    <w:pPr>
      <w:spacing w:line="264" w:lineRule="auto"/>
      <w:contextualSpacing/>
    </w:pPr>
    <w:rPr>
      <w:rFonts w:ascii="Gill Sans MT" w:hAnsi="Gill Sans MT"/>
      <w:i/>
      <w:iCs/>
      <w:color w:val="007AAA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316B0"/>
    <w:rPr>
      <w:rFonts w:ascii="Gill Sans MT" w:hAnsi="Gill Sans MT"/>
      <w:i/>
      <w:iCs/>
      <w:color w:val="007AAA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58B6C0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16B0"/>
    <w:rPr>
      <w:rFonts w:ascii="Gill Sans MT" w:eastAsiaTheme="majorEastAsia" w:hAnsi="Gill Sans MT" w:cstheme="majorBidi"/>
      <w:color w:val="18719E"/>
      <w:sz w:val="34"/>
    </w:rPr>
  </w:style>
  <w:style w:type="paragraph" w:styleId="ListNumber">
    <w:name w:val="List Number"/>
    <w:basedOn w:val="Normal"/>
    <w:uiPriority w:val="32"/>
    <w:qFormat/>
    <w:rsid w:val="00F114C2"/>
    <w:pPr>
      <w:numPr>
        <w:numId w:val="7"/>
      </w:numPr>
      <w:ind w:left="414" w:hanging="357"/>
    </w:pPr>
    <w:rPr>
      <w:b/>
      <w:color w:val="18719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494BA" w:themeColor="accent1"/>
    </w:rPr>
  </w:style>
  <w:style w:type="paragraph" w:styleId="ListParagraph">
    <w:name w:val="List Paragraph"/>
    <w:basedOn w:val="Normal"/>
    <w:uiPriority w:val="34"/>
    <w:unhideWhenUsed/>
    <w:qFormat/>
    <w:rsid w:val="00F114C2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E9680A"/>
    <w:rPr>
      <w:rFonts w:eastAsiaTheme="majorEastAsia" w:cstheme="majorBidi"/>
      <w:b/>
      <w:iCs/>
      <w:color w:val="276E8B" w:themeColor="accent1" w:themeShade="BF"/>
    </w:rPr>
  </w:style>
  <w:style w:type="paragraph" w:customStyle="1" w:styleId="Normal2">
    <w:name w:val="Normal 2"/>
    <w:basedOn w:val="Normal"/>
    <w:qFormat/>
    <w:rsid w:val="00CE266C"/>
    <w:pPr>
      <w:spacing w:line="360" w:lineRule="auto"/>
    </w:pPr>
  </w:style>
  <w:style w:type="character" w:styleId="Hyperlink">
    <w:name w:val="Hyperlink"/>
    <w:basedOn w:val="DefaultParagraphFont"/>
    <w:uiPriority w:val="99"/>
    <w:unhideWhenUsed/>
    <w:rsid w:val="00362EF9"/>
    <w:rPr>
      <w:color w:val="0018B3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E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9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AD"/>
    <w:rPr>
      <w:rFonts w:ascii="Lucida Grande" w:hAnsi="Lucida Grande" w:cs="Lucida Grande"/>
      <w:color w:val="404040" w:themeColor="text1" w:themeTint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C2"/>
    <w:pPr>
      <w:spacing w:before="0" w:after="240" w:line="240" w:lineRule="auto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252"/>
    <w:pPr>
      <w:keepNext/>
      <w:keepLines/>
      <w:spacing w:before="120"/>
      <w:outlineLvl w:val="0"/>
    </w:pPr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0A"/>
    <w:pPr>
      <w:keepNext/>
      <w:keepLines/>
      <w:outlineLvl w:val="1"/>
    </w:pPr>
    <w:rPr>
      <w:rFonts w:ascii="Gill Sans MT" w:eastAsiaTheme="majorEastAsia" w:hAnsi="Gill Sans MT" w:cstheme="majorBidi"/>
      <w:caps/>
      <w:color w:val="7F7F7F" w:themeColor="text1" w:themeTint="80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6B0"/>
    <w:pPr>
      <w:keepNext/>
      <w:keepLines/>
      <w:contextualSpacing/>
      <w:outlineLvl w:val="2"/>
    </w:pPr>
    <w:rPr>
      <w:rFonts w:ascii="Gill Sans MT" w:eastAsiaTheme="majorEastAsia" w:hAnsi="Gill Sans MT" w:cstheme="majorBidi"/>
      <w:color w:val="18719E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80A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94B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0"/>
      <w:contextualSpacing/>
    </w:pPr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66252"/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80A"/>
    <w:rPr>
      <w:rFonts w:ascii="Gill Sans MT" w:eastAsiaTheme="majorEastAsia" w:hAnsi="Gill Sans MT" w:cstheme="majorBidi"/>
      <w:caps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rsid w:val="00766252"/>
    <w:pPr>
      <w:numPr>
        <w:numId w:val="8"/>
      </w:numPr>
      <w:ind w:left="907" w:hanging="34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8B6C0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3494BA" w:themeColor="accent1"/>
        <w:insideH w:val="single" w:sz="6" w:space="0" w:color="3494BA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CEDB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94BA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3494BA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494BA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8B6C0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58B6C0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494BA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494B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494BA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7568B3"/>
    <w:pPr>
      <w:pBdr>
        <w:top w:val="single" w:sz="4" w:space="8" w:color="3494BA" w:themeColor="accent1"/>
        <w:left w:val="single" w:sz="4" w:space="31" w:color="3494BA" w:themeColor="accent1"/>
        <w:bottom w:val="single" w:sz="4" w:space="8" w:color="3494BA" w:themeColor="accent1"/>
        <w:right w:val="single" w:sz="4" w:space="31" w:color="3494BA" w:themeColor="accent1"/>
      </w:pBdr>
      <w:shd w:val="clear" w:color="auto" w:fill="3494BA" w:themeFill="accent1"/>
      <w:spacing w:after="0"/>
    </w:pPr>
    <w:rPr>
      <w:rFonts w:ascii="Gill Sans MT" w:hAnsi="Gill Sans MT" w:cs="Times New Roman (Body CS)"/>
      <w:caps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568B3"/>
    <w:rPr>
      <w:rFonts w:ascii="Gill Sans MT" w:hAnsi="Gill Sans MT" w:cs="Times New Roman (Body CS)"/>
      <w:caps/>
      <w:color w:val="FFFFFF" w:themeColor="background1"/>
      <w:sz w:val="22"/>
      <w:shd w:val="clear" w:color="auto" w:fill="3494BA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316B0"/>
    <w:pPr>
      <w:spacing w:line="264" w:lineRule="auto"/>
      <w:contextualSpacing/>
    </w:pPr>
    <w:rPr>
      <w:rFonts w:ascii="Gill Sans MT" w:hAnsi="Gill Sans MT"/>
      <w:i/>
      <w:iCs/>
      <w:color w:val="007AAA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316B0"/>
    <w:rPr>
      <w:rFonts w:ascii="Gill Sans MT" w:hAnsi="Gill Sans MT"/>
      <w:i/>
      <w:iCs/>
      <w:color w:val="007AAA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58B6C0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16B0"/>
    <w:rPr>
      <w:rFonts w:ascii="Gill Sans MT" w:eastAsiaTheme="majorEastAsia" w:hAnsi="Gill Sans MT" w:cstheme="majorBidi"/>
      <w:color w:val="18719E"/>
      <w:sz w:val="34"/>
    </w:rPr>
  </w:style>
  <w:style w:type="paragraph" w:styleId="ListNumber">
    <w:name w:val="List Number"/>
    <w:basedOn w:val="Normal"/>
    <w:uiPriority w:val="32"/>
    <w:qFormat/>
    <w:rsid w:val="00F114C2"/>
    <w:pPr>
      <w:numPr>
        <w:numId w:val="7"/>
      </w:numPr>
      <w:ind w:left="414" w:hanging="357"/>
    </w:pPr>
    <w:rPr>
      <w:b/>
      <w:color w:val="18719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494BA" w:themeColor="accent1"/>
    </w:rPr>
  </w:style>
  <w:style w:type="paragraph" w:styleId="ListParagraph">
    <w:name w:val="List Paragraph"/>
    <w:basedOn w:val="Normal"/>
    <w:uiPriority w:val="34"/>
    <w:unhideWhenUsed/>
    <w:qFormat/>
    <w:rsid w:val="00F114C2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E9680A"/>
    <w:rPr>
      <w:rFonts w:eastAsiaTheme="majorEastAsia" w:cstheme="majorBidi"/>
      <w:b/>
      <w:iCs/>
      <w:color w:val="276E8B" w:themeColor="accent1" w:themeShade="BF"/>
    </w:rPr>
  </w:style>
  <w:style w:type="paragraph" w:customStyle="1" w:styleId="Normal2">
    <w:name w:val="Normal 2"/>
    <w:basedOn w:val="Normal"/>
    <w:qFormat/>
    <w:rsid w:val="00CE266C"/>
    <w:pPr>
      <w:spacing w:line="360" w:lineRule="auto"/>
    </w:pPr>
  </w:style>
  <w:style w:type="character" w:styleId="Hyperlink">
    <w:name w:val="Hyperlink"/>
    <w:basedOn w:val="DefaultParagraphFont"/>
    <w:uiPriority w:val="99"/>
    <w:unhideWhenUsed/>
    <w:rsid w:val="00362EF9"/>
    <w:rPr>
      <w:color w:val="0018B3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E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9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AD"/>
    <w:rPr>
      <w:rFonts w:ascii="Lucida Grande" w:hAnsi="Lucida Grande" w:cs="Lucida Grande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marcellus@humanacare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Docs Template</dc:title>
  <dc:subject/>
  <dc:creator>Vince Franco</dc:creator>
  <cp:keywords/>
  <dc:description/>
  <cp:lastModifiedBy>Jamie Marcellus</cp:lastModifiedBy>
  <cp:revision>2</cp:revision>
  <dcterms:created xsi:type="dcterms:W3CDTF">2020-06-23T12:51:00Z</dcterms:created>
  <dcterms:modified xsi:type="dcterms:W3CDTF">2020-06-23T12:51:00Z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